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FF4" w:rsidRPr="00BF5169" w:rsidRDefault="00934FF4" w:rsidP="00636F69">
      <w:pPr>
        <w:jc w:val="right"/>
        <w:rPr>
          <w:b/>
          <w:sz w:val="22"/>
          <w:szCs w:val="22"/>
        </w:rPr>
      </w:pPr>
      <w:r w:rsidRPr="00BF5169">
        <w:rPr>
          <w:b/>
          <w:sz w:val="22"/>
          <w:szCs w:val="22"/>
        </w:rPr>
        <w:t>Załącznik nr 1 do SIWZ</w:t>
      </w:r>
    </w:p>
    <w:p w:rsidR="00934FF4" w:rsidRPr="00BF5169" w:rsidRDefault="00934FF4" w:rsidP="00636F69">
      <w:pPr>
        <w:rPr>
          <w:sz w:val="22"/>
          <w:szCs w:val="22"/>
        </w:rPr>
      </w:pPr>
      <w:r w:rsidRPr="00BF5169">
        <w:rPr>
          <w:sz w:val="22"/>
          <w:szCs w:val="22"/>
        </w:rPr>
        <w:t>Nr postępowania: PUP-OA-2400-</w:t>
      </w:r>
      <w:r>
        <w:rPr>
          <w:sz w:val="22"/>
          <w:szCs w:val="22"/>
        </w:rPr>
        <w:t>2</w:t>
      </w:r>
      <w:r w:rsidRPr="00BF5169">
        <w:rPr>
          <w:sz w:val="22"/>
          <w:szCs w:val="22"/>
        </w:rPr>
        <w:t>/IP/201</w:t>
      </w:r>
      <w:r>
        <w:rPr>
          <w:sz w:val="22"/>
          <w:szCs w:val="22"/>
        </w:rPr>
        <w:t>6</w:t>
      </w:r>
    </w:p>
    <w:p w:rsidR="00934FF4" w:rsidRPr="00BF5169" w:rsidRDefault="00934FF4" w:rsidP="00F011A8">
      <w:pPr>
        <w:jc w:val="both"/>
        <w:rPr>
          <w:b/>
          <w:sz w:val="22"/>
          <w:szCs w:val="22"/>
        </w:rPr>
      </w:pPr>
    </w:p>
    <w:p w:rsidR="00934FF4" w:rsidRPr="00BF5169" w:rsidRDefault="00934FF4" w:rsidP="00EB5597">
      <w:pPr>
        <w:jc w:val="center"/>
        <w:rPr>
          <w:b/>
          <w:sz w:val="22"/>
          <w:szCs w:val="22"/>
        </w:rPr>
      </w:pPr>
      <w:r w:rsidRPr="00BF5169">
        <w:rPr>
          <w:b/>
          <w:sz w:val="22"/>
          <w:szCs w:val="22"/>
        </w:rPr>
        <w:t>Szczegółowy opis przedmiotu zamówienia</w:t>
      </w:r>
    </w:p>
    <w:p w:rsidR="00934FF4" w:rsidRPr="00BF5169" w:rsidRDefault="00934FF4" w:rsidP="00F011A8">
      <w:pPr>
        <w:jc w:val="both"/>
        <w:rPr>
          <w:sz w:val="22"/>
          <w:szCs w:val="22"/>
        </w:rPr>
      </w:pPr>
    </w:p>
    <w:p w:rsidR="00934FF4" w:rsidRPr="00BF5169" w:rsidRDefault="00934FF4" w:rsidP="00636F69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Przedmiotem zamówienia jest świadczenie usług pocztowych na rzecz Powiatowego Urzędu Pracy w Bydgoszczy</w:t>
      </w:r>
      <w:r w:rsidRPr="00BF5169">
        <w:rPr>
          <w:sz w:val="22"/>
          <w:szCs w:val="22"/>
          <w:lang w:eastAsia="en-US"/>
        </w:rPr>
        <w:t xml:space="preserve"> </w:t>
      </w:r>
      <w:r w:rsidRPr="00BF5169">
        <w:rPr>
          <w:sz w:val="22"/>
          <w:szCs w:val="22"/>
        </w:rPr>
        <w:t>oraz jego filii w Koronowie i Solcu Kujawskim w okresie od dnia 01.08.201</w:t>
      </w:r>
      <w:r>
        <w:rPr>
          <w:sz w:val="22"/>
          <w:szCs w:val="22"/>
        </w:rPr>
        <w:t>6</w:t>
      </w:r>
      <w:r w:rsidRPr="00BF5169">
        <w:rPr>
          <w:sz w:val="22"/>
          <w:szCs w:val="22"/>
        </w:rPr>
        <w:t xml:space="preserve"> r. do 31.07.201</w:t>
      </w:r>
      <w:r>
        <w:rPr>
          <w:sz w:val="22"/>
          <w:szCs w:val="22"/>
        </w:rPr>
        <w:t>7</w:t>
      </w:r>
      <w:r w:rsidRPr="00BF5169">
        <w:rPr>
          <w:sz w:val="22"/>
          <w:szCs w:val="22"/>
        </w:rPr>
        <w:t xml:space="preserve"> r. w zakresie:</w:t>
      </w:r>
    </w:p>
    <w:p w:rsidR="00934FF4" w:rsidRPr="00BF5169" w:rsidRDefault="00934FF4" w:rsidP="00F011A8">
      <w:pPr>
        <w:numPr>
          <w:ilvl w:val="0"/>
          <w:numId w:val="2"/>
        </w:numPr>
        <w:ind w:hanging="436"/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Przyjmowania, przemieszczania i doręczania przesyłek pocztowych do miejsca zgodnego z adresem przeznaczenia w obrocie krajowym o masie do </w:t>
      </w:r>
      <w:smartTag w:uri="urn:schemas-microsoft-com:office:smarttags" w:element="metricconverter">
        <w:smartTagPr>
          <w:attr w:name="ProductID" w:val="2000 g"/>
        </w:smartTagPr>
        <w:r w:rsidRPr="00BF5169">
          <w:rPr>
            <w:sz w:val="22"/>
            <w:szCs w:val="22"/>
          </w:rPr>
          <w:t>2000 g</w:t>
        </w:r>
      </w:smartTag>
      <w:r w:rsidRPr="00BF5169">
        <w:rPr>
          <w:sz w:val="22"/>
          <w:szCs w:val="22"/>
        </w:rPr>
        <w:t>,</w:t>
      </w:r>
    </w:p>
    <w:p w:rsidR="00934FF4" w:rsidRPr="00BF5169" w:rsidRDefault="00934FF4" w:rsidP="00F011A8">
      <w:pPr>
        <w:numPr>
          <w:ilvl w:val="0"/>
          <w:numId w:val="2"/>
        </w:numPr>
        <w:ind w:hanging="436"/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Przyjmowania, przemieszczania i doręczania przesyłek pocztowych do miejsca zgodnego z adresem przeznaczenia w obrocie zagranicznym na terenie Europy o masie do </w:t>
      </w:r>
      <w:smartTag w:uri="urn:schemas-microsoft-com:office:smarttags" w:element="metricconverter">
        <w:smartTagPr>
          <w:attr w:name="ProductID" w:val="2000 g"/>
        </w:smartTagPr>
        <w:r w:rsidRPr="00BF5169">
          <w:rPr>
            <w:sz w:val="22"/>
            <w:szCs w:val="22"/>
          </w:rPr>
          <w:t>2000 g</w:t>
        </w:r>
      </w:smartTag>
    </w:p>
    <w:p w:rsidR="00934FF4" w:rsidRPr="00BF5169" w:rsidRDefault="00934FF4" w:rsidP="00F011A8">
      <w:pPr>
        <w:numPr>
          <w:ilvl w:val="0"/>
          <w:numId w:val="2"/>
        </w:numPr>
        <w:ind w:hanging="436"/>
        <w:jc w:val="both"/>
        <w:rPr>
          <w:sz w:val="22"/>
          <w:szCs w:val="22"/>
        </w:rPr>
      </w:pPr>
      <w:r w:rsidRPr="00BF5169">
        <w:rPr>
          <w:sz w:val="22"/>
          <w:szCs w:val="22"/>
        </w:rPr>
        <w:t>Doręczania zwrotów przesyłek listowych, po wyczerpaniu wszystkich możliwości ich doręczenia lub wydania odbiorcy oraz doręczania zwrotnych potwierdzeń odbioru po skutecznym doręczeniu,</w:t>
      </w:r>
    </w:p>
    <w:p w:rsidR="00934FF4" w:rsidRPr="00BF5169" w:rsidRDefault="00934FF4" w:rsidP="00F011A8">
      <w:pPr>
        <w:numPr>
          <w:ilvl w:val="0"/>
          <w:numId w:val="2"/>
        </w:numPr>
        <w:ind w:hanging="436"/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Odbioru od Zamawiającego przesyłek przeznaczonych do nadania w placówce nadawczej Wykonawcy, </w:t>
      </w:r>
    </w:p>
    <w:p w:rsidR="00934FF4" w:rsidRPr="00BF5169" w:rsidRDefault="00934FF4" w:rsidP="00F011A8">
      <w:pPr>
        <w:numPr>
          <w:ilvl w:val="0"/>
          <w:numId w:val="2"/>
        </w:numPr>
        <w:ind w:hanging="436"/>
        <w:jc w:val="both"/>
        <w:rPr>
          <w:sz w:val="22"/>
          <w:szCs w:val="22"/>
        </w:rPr>
      </w:pPr>
      <w:r w:rsidRPr="00BF5169">
        <w:rPr>
          <w:sz w:val="22"/>
          <w:szCs w:val="22"/>
        </w:rPr>
        <w:t>Dostarczania Zamawiającemu przesyłek nadawanych w placówkach Wykonawcy.</w:t>
      </w:r>
    </w:p>
    <w:p w:rsidR="00934FF4" w:rsidRPr="00BF5169" w:rsidRDefault="00934FF4" w:rsidP="00B34F3E">
      <w:pPr>
        <w:ind w:left="720" w:hanging="12"/>
        <w:jc w:val="both"/>
        <w:rPr>
          <w:sz w:val="22"/>
          <w:szCs w:val="22"/>
          <w:u w:val="single"/>
        </w:rPr>
      </w:pPr>
    </w:p>
    <w:p w:rsidR="00934FF4" w:rsidRPr="00BF5169" w:rsidRDefault="00934FF4" w:rsidP="00B34F3E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Usługi będące przedmiotem umowy będą świadczone zgodnie z przepisami powszechnie obowiązującego prawa, w szczególności zgodnie z ustawą z dnia 23.11.2012r. – Prawo pocztowe (Dz. U. z 2012 r. poz. 1529</w:t>
      </w:r>
      <w:r>
        <w:rPr>
          <w:sz w:val="22"/>
          <w:szCs w:val="22"/>
        </w:rPr>
        <w:t xml:space="preserve"> z późn.zm.</w:t>
      </w:r>
      <w:r w:rsidRPr="00BF5169">
        <w:rPr>
          <w:sz w:val="22"/>
          <w:szCs w:val="22"/>
        </w:rPr>
        <w:t>) oraz aktami wykonawczymi wydanymi na jej podstawie.</w:t>
      </w:r>
    </w:p>
    <w:p w:rsidR="00934FF4" w:rsidRPr="00BF5169" w:rsidRDefault="00934FF4" w:rsidP="00F011A8">
      <w:pPr>
        <w:ind w:left="720" w:hanging="720"/>
        <w:jc w:val="both"/>
        <w:rPr>
          <w:sz w:val="22"/>
          <w:szCs w:val="22"/>
        </w:rPr>
      </w:pPr>
    </w:p>
    <w:p w:rsidR="00934FF4" w:rsidRPr="00BF5169" w:rsidRDefault="00934FF4" w:rsidP="00D928FB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Szacunkowa ilość przesyłek do nadania w ww. okresie została określona w Formularzu Cenowym, stanowiącym załącznik nr 2 do SIWZ.</w:t>
      </w:r>
    </w:p>
    <w:p w:rsidR="00934FF4" w:rsidRPr="00BF5169" w:rsidRDefault="00934FF4" w:rsidP="00D32B9C">
      <w:pPr>
        <w:jc w:val="both"/>
        <w:rPr>
          <w:b/>
          <w:sz w:val="22"/>
          <w:szCs w:val="22"/>
        </w:rPr>
      </w:pPr>
    </w:p>
    <w:p w:rsidR="00934FF4" w:rsidRPr="00BF5169" w:rsidRDefault="00934FF4" w:rsidP="00F011A8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BF5169">
        <w:rPr>
          <w:b/>
          <w:sz w:val="22"/>
          <w:szCs w:val="22"/>
        </w:rPr>
        <w:t>Przez przesyłki pocztowe, będące przedmiotem zamówienia rozumie się przesyłki listowe krajowe o masie do 2 000 g:</w:t>
      </w:r>
    </w:p>
    <w:p w:rsidR="00934FF4" w:rsidRPr="00BF5169" w:rsidRDefault="00934FF4" w:rsidP="00F011A8">
      <w:pPr>
        <w:numPr>
          <w:ilvl w:val="0"/>
          <w:numId w:val="3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Przesyłki listowe nierejestrowane - nie będące przesyłkami najszybszej kategorii, </w:t>
      </w:r>
    </w:p>
    <w:p w:rsidR="00934FF4" w:rsidRPr="00BF5169" w:rsidRDefault="00934FF4" w:rsidP="00F011A8">
      <w:pPr>
        <w:numPr>
          <w:ilvl w:val="0"/>
          <w:numId w:val="3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Przesyłki listowe nierejestrowane priorytetowe - będące przesyłkami najszybszej kategorii,</w:t>
      </w:r>
    </w:p>
    <w:p w:rsidR="00934FF4" w:rsidRPr="00BF5169" w:rsidRDefault="00934FF4" w:rsidP="00F011A8">
      <w:pPr>
        <w:numPr>
          <w:ilvl w:val="0"/>
          <w:numId w:val="3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Przesyłki listowe rejestrowane – tzw. polecone, nie będące przesyłkami najszybszej kategorii, przemieszczane i doręczane w sposób zabezpieczający je przed utratą, ubytkiem zawartości lub uszkodzeniem,</w:t>
      </w:r>
    </w:p>
    <w:p w:rsidR="00934FF4" w:rsidRPr="00BF5169" w:rsidRDefault="00934FF4" w:rsidP="00362C7E">
      <w:pPr>
        <w:numPr>
          <w:ilvl w:val="0"/>
          <w:numId w:val="3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Przesyłki listowe rejestrowane priorytetowe – tzw. polecone, będące przesyłkami najszybszej kategorii, przemieszczane i doręczane w sposób zabezpieczający je przed utratą, ubytkiem zawartości lub uszkodzeniem,</w:t>
      </w:r>
    </w:p>
    <w:p w:rsidR="00934FF4" w:rsidRPr="00BF5169" w:rsidRDefault="00934FF4" w:rsidP="00DD3AE3">
      <w:pPr>
        <w:numPr>
          <w:ilvl w:val="0"/>
          <w:numId w:val="3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Przesyłki listowe rejestrowane ZPO – tzw. polecone, nie będące przesyłkami najszybszej kategorii, przemieszczane i doręczane w sposób zabezpieczający je przed utratą, ubytkiem zawartości lub uszkodzeniem, przyjęte za potwierdzeniem nadania i doręczone za pokwitowaniem odbioru,</w:t>
      </w:r>
    </w:p>
    <w:p w:rsidR="00934FF4" w:rsidRPr="00BF5169" w:rsidRDefault="00934FF4" w:rsidP="00DD3AE3">
      <w:pPr>
        <w:numPr>
          <w:ilvl w:val="0"/>
          <w:numId w:val="3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Przesyłki listowe rejestrowane priorytetowe ZPO – tzw. polecone, będące przesyłkami najszybszej kategorii, przemieszczane i doręczane w sposób zabezpieczający je przed utratą, ubytkiem zawartości lub uszkodzeniem, przyjęte za potwierdzeniem nadania i doręczone za pokwitowaniem odbioru,</w:t>
      </w:r>
    </w:p>
    <w:p w:rsidR="00934FF4" w:rsidRPr="00BF5169" w:rsidRDefault="00934FF4" w:rsidP="0078337C">
      <w:pPr>
        <w:numPr>
          <w:ilvl w:val="0"/>
          <w:numId w:val="3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Przesyłki listowe rejestrowane priorytetowe ZPO w obrocie zagranicznym na obszarze Europy – tzw. polecone, będące przesyłkami najszybszej kategorii, przemieszczane i doręczane w sposób zabezpieczający je przed utratą, ubytkiem zawartości lub uszkodzeniem, przyjęte za potwierdzeniem nadania i doręczone za pokwitowaniem odbioru.</w:t>
      </w:r>
    </w:p>
    <w:p w:rsidR="00934FF4" w:rsidRPr="00BF5169" w:rsidRDefault="00934FF4" w:rsidP="0078337C">
      <w:pPr>
        <w:ind w:left="720"/>
        <w:jc w:val="both"/>
        <w:rPr>
          <w:sz w:val="22"/>
          <w:szCs w:val="22"/>
        </w:rPr>
      </w:pPr>
    </w:p>
    <w:p w:rsidR="00934FF4" w:rsidRPr="00BF5169" w:rsidRDefault="00934FF4" w:rsidP="00320B59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BF5169">
        <w:rPr>
          <w:b/>
          <w:sz w:val="22"/>
          <w:szCs w:val="22"/>
        </w:rPr>
        <w:t>Wymiary przesyłek listowych:</w:t>
      </w:r>
    </w:p>
    <w:p w:rsidR="00934FF4" w:rsidRPr="00BF5169" w:rsidRDefault="00934FF4" w:rsidP="00320B59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Gabaryt A – przesyłki o wymiarach:</w:t>
      </w:r>
    </w:p>
    <w:p w:rsidR="00934FF4" w:rsidRPr="00BF5169" w:rsidRDefault="00934FF4" w:rsidP="00320B59">
      <w:pPr>
        <w:numPr>
          <w:ilvl w:val="0"/>
          <w:numId w:val="14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minimum: wymiary strony adresowej nie mogą być mniejsze niż 90 mmx </w:t>
      </w:r>
      <w:smartTag w:uri="urn:schemas-microsoft-com:office:smarttags" w:element="metricconverter">
        <w:smartTagPr>
          <w:attr w:name="ProductID" w:val="140 mm"/>
        </w:smartTagPr>
        <w:r w:rsidRPr="00BF5169">
          <w:rPr>
            <w:sz w:val="22"/>
            <w:szCs w:val="22"/>
          </w:rPr>
          <w:t>140 mm</w:t>
        </w:r>
      </w:smartTag>
    </w:p>
    <w:p w:rsidR="00934FF4" w:rsidRPr="00BF5169" w:rsidRDefault="00934FF4" w:rsidP="00F011A8">
      <w:pPr>
        <w:numPr>
          <w:ilvl w:val="0"/>
          <w:numId w:val="14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maksimum: żaden z wymiarów nie może przekroczyć: wysokość </w:t>
      </w:r>
      <w:smartTag w:uri="urn:schemas-microsoft-com:office:smarttags" w:element="metricconverter">
        <w:smartTagPr>
          <w:attr w:name="ProductID" w:val="20 mm"/>
        </w:smartTagPr>
        <w:r w:rsidRPr="00BF5169">
          <w:rPr>
            <w:sz w:val="22"/>
            <w:szCs w:val="22"/>
          </w:rPr>
          <w:t>20 mm</w:t>
        </w:r>
      </w:smartTag>
      <w:r w:rsidRPr="00BF5169">
        <w:rPr>
          <w:sz w:val="22"/>
          <w:szCs w:val="22"/>
        </w:rPr>
        <w:t xml:space="preserve">, długość </w:t>
      </w:r>
      <w:smartTag w:uri="urn:schemas-microsoft-com:office:smarttags" w:element="metricconverter">
        <w:smartTagPr>
          <w:attr w:name="ProductID" w:val="325 mm"/>
        </w:smartTagPr>
        <w:r w:rsidRPr="00BF5169">
          <w:rPr>
            <w:sz w:val="22"/>
            <w:szCs w:val="22"/>
          </w:rPr>
          <w:t>325 mm</w:t>
        </w:r>
      </w:smartTag>
      <w:r w:rsidRPr="00BF5169">
        <w:rPr>
          <w:sz w:val="22"/>
          <w:szCs w:val="22"/>
        </w:rPr>
        <w:t xml:space="preserve">, szerokość </w:t>
      </w:r>
      <w:smartTag w:uri="urn:schemas-microsoft-com:office:smarttags" w:element="metricconverter">
        <w:smartTagPr>
          <w:attr w:name="ProductID" w:val="230 mm"/>
        </w:smartTagPr>
        <w:r w:rsidRPr="00BF5169">
          <w:rPr>
            <w:sz w:val="22"/>
            <w:szCs w:val="22"/>
          </w:rPr>
          <w:t>230 mm</w:t>
        </w:r>
      </w:smartTag>
      <w:r w:rsidRPr="00BF5169">
        <w:rPr>
          <w:sz w:val="22"/>
          <w:szCs w:val="22"/>
        </w:rPr>
        <w:t>;</w:t>
      </w:r>
    </w:p>
    <w:p w:rsidR="00934FF4" w:rsidRPr="00BF5169" w:rsidRDefault="00934FF4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Gabaryt B – przesyłki o wymiarach:</w:t>
      </w:r>
    </w:p>
    <w:p w:rsidR="00934FF4" w:rsidRPr="00BF5169" w:rsidRDefault="00934FF4" w:rsidP="00320B59">
      <w:pPr>
        <w:numPr>
          <w:ilvl w:val="0"/>
          <w:numId w:val="15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minimum jeśli choć jeden z wymiarów przekracza wysokość </w:t>
      </w:r>
      <w:smartTag w:uri="urn:schemas-microsoft-com:office:smarttags" w:element="metricconverter">
        <w:smartTagPr>
          <w:attr w:name="ProductID" w:val="20 mm"/>
        </w:smartTagPr>
        <w:r w:rsidRPr="00BF5169">
          <w:rPr>
            <w:sz w:val="22"/>
            <w:szCs w:val="22"/>
          </w:rPr>
          <w:t>20 mm</w:t>
        </w:r>
      </w:smartTag>
      <w:r w:rsidRPr="00BF5169">
        <w:rPr>
          <w:sz w:val="22"/>
          <w:szCs w:val="22"/>
        </w:rPr>
        <w:t xml:space="preserve"> lub długość </w:t>
      </w:r>
      <w:smartTag w:uri="urn:schemas-microsoft-com:office:smarttags" w:element="metricconverter">
        <w:smartTagPr>
          <w:attr w:name="ProductID" w:val="325 mm"/>
        </w:smartTagPr>
        <w:r w:rsidRPr="00BF5169">
          <w:rPr>
            <w:sz w:val="22"/>
            <w:szCs w:val="22"/>
          </w:rPr>
          <w:t>325 mm</w:t>
        </w:r>
      </w:smartTag>
      <w:r w:rsidRPr="00BF5169">
        <w:rPr>
          <w:sz w:val="22"/>
          <w:szCs w:val="22"/>
        </w:rPr>
        <w:t xml:space="preserve"> lub szerokość </w:t>
      </w:r>
      <w:smartTag w:uri="urn:schemas-microsoft-com:office:smarttags" w:element="metricconverter">
        <w:smartTagPr>
          <w:attr w:name="ProductID" w:val="230 mm"/>
        </w:smartTagPr>
        <w:r w:rsidRPr="00BF5169">
          <w:rPr>
            <w:sz w:val="22"/>
            <w:szCs w:val="22"/>
          </w:rPr>
          <w:t>230 mm</w:t>
        </w:r>
      </w:smartTag>
      <w:r w:rsidRPr="00BF5169">
        <w:rPr>
          <w:sz w:val="22"/>
          <w:szCs w:val="22"/>
        </w:rPr>
        <w:t>,</w:t>
      </w:r>
    </w:p>
    <w:p w:rsidR="00934FF4" w:rsidRPr="00BF5169" w:rsidRDefault="00934FF4" w:rsidP="00F011A8">
      <w:pPr>
        <w:numPr>
          <w:ilvl w:val="0"/>
          <w:numId w:val="15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maksimum: suma długości, szerokości i wysokości </w:t>
      </w:r>
      <w:smartTag w:uri="urn:schemas-microsoft-com:office:smarttags" w:element="metricconverter">
        <w:smartTagPr>
          <w:attr w:name="ProductID" w:val="900 mm"/>
        </w:smartTagPr>
        <w:r w:rsidRPr="00BF5169">
          <w:rPr>
            <w:sz w:val="22"/>
            <w:szCs w:val="22"/>
          </w:rPr>
          <w:t>900 mm</w:t>
        </w:r>
      </w:smartTag>
      <w:r w:rsidRPr="00BF5169">
        <w:rPr>
          <w:sz w:val="22"/>
          <w:szCs w:val="22"/>
        </w:rPr>
        <w:t xml:space="preserve">, przy czym największy z tych wymiarów (długość ) nie może przekroczyć </w:t>
      </w:r>
      <w:smartTag w:uri="urn:schemas-microsoft-com:office:smarttags" w:element="metricconverter">
        <w:smartTagPr>
          <w:attr w:name="ProductID" w:val="600 mm"/>
        </w:smartTagPr>
        <w:r w:rsidRPr="00BF5169">
          <w:rPr>
            <w:sz w:val="22"/>
            <w:szCs w:val="22"/>
          </w:rPr>
          <w:t>600 mm</w:t>
        </w:r>
      </w:smartTag>
      <w:r w:rsidRPr="00BF5169">
        <w:rPr>
          <w:sz w:val="22"/>
          <w:szCs w:val="22"/>
        </w:rPr>
        <w:t>.</w:t>
      </w:r>
    </w:p>
    <w:p w:rsidR="00934FF4" w:rsidRPr="00BF5169" w:rsidRDefault="00934FF4" w:rsidP="00F011A8">
      <w:pPr>
        <w:ind w:left="426" w:hanging="142"/>
        <w:jc w:val="both"/>
        <w:rPr>
          <w:sz w:val="22"/>
          <w:szCs w:val="22"/>
        </w:rPr>
      </w:pPr>
    </w:p>
    <w:p w:rsidR="00934FF4" w:rsidRPr="00BF5169" w:rsidRDefault="00934FF4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Zamawiający wymaga, aby usługa dostarczania przesyłek przez Wykonawcę świadczona była do każdego wskazanego na przesyłce przez Zamawiającego adresu na terenie Rzeczypospolitej Polskiej oraz Europy. </w:t>
      </w:r>
    </w:p>
    <w:p w:rsidR="00934FF4" w:rsidRPr="00BF5169" w:rsidRDefault="00934FF4" w:rsidP="00F011A8">
      <w:pPr>
        <w:ind w:left="720"/>
        <w:jc w:val="both"/>
        <w:rPr>
          <w:sz w:val="22"/>
          <w:szCs w:val="22"/>
        </w:rPr>
      </w:pPr>
    </w:p>
    <w:p w:rsidR="00934FF4" w:rsidRPr="00BF5169" w:rsidRDefault="00934FF4" w:rsidP="00F011A8">
      <w:pPr>
        <w:numPr>
          <w:ilvl w:val="0"/>
          <w:numId w:val="9"/>
        </w:numPr>
        <w:jc w:val="both"/>
        <w:rPr>
          <w:sz w:val="22"/>
          <w:szCs w:val="22"/>
          <w:u w:val="single"/>
        </w:rPr>
      </w:pPr>
      <w:r w:rsidRPr="00BF5169">
        <w:rPr>
          <w:sz w:val="22"/>
          <w:szCs w:val="22"/>
          <w:u w:val="single"/>
        </w:rPr>
        <w:t>Wykonawca będzie doręczał przesyłki krajowe</w:t>
      </w:r>
      <w:r w:rsidRPr="00BF5169">
        <w:rPr>
          <w:sz w:val="22"/>
          <w:szCs w:val="22"/>
        </w:rPr>
        <w:t xml:space="preserve"> </w:t>
      </w:r>
      <w:r w:rsidRPr="00BF5169">
        <w:rPr>
          <w:sz w:val="22"/>
          <w:szCs w:val="22"/>
          <w:u w:val="single"/>
        </w:rPr>
        <w:t>w jak najkrótszym czasie</w:t>
      </w:r>
      <w:r w:rsidRPr="00BF5169">
        <w:rPr>
          <w:sz w:val="22"/>
          <w:szCs w:val="22"/>
        </w:rPr>
        <w:t>, jednak nie dłuższym niż:</w:t>
      </w:r>
    </w:p>
    <w:p w:rsidR="00934FF4" w:rsidRPr="00BF5169" w:rsidRDefault="00934FF4" w:rsidP="006A5C53">
      <w:pPr>
        <w:numPr>
          <w:ilvl w:val="1"/>
          <w:numId w:val="9"/>
        </w:numPr>
        <w:jc w:val="both"/>
        <w:rPr>
          <w:sz w:val="22"/>
          <w:szCs w:val="22"/>
          <w:u w:val="single"/>
        </w:rPr>
      </w:pPr>
      <w:r w:rsidRPr="00BF5169">
        <w:rPr>
          <w:sz w:val="22"/>
          <w:szCs w:val="22"/>
        </w:rPr>
        <w:t>5 dni roboczych dla przesyłek listowych nie będących przesyłkami najszybszej kategorii i</w:t>
      </w:r>
    </w:p>
    <w:p w:rsidR="00934FF4" w:rsidRPr="00BF5169" w:rsidRDefault="00934FF4" w:rsidP="006A5C53">
      <w:pPr>
        <w:numPr>
          <w:ilvl w:val="1"/>
          <w:numId w:val="9"/>
        </w:numPr>
        <w:jc w:val="both"/>
        <w:rPr>
          <w:sz w:val="22"/>
          <w:szCs w:val="22"/>
          <w:u w:val="single"/>
        </w:rPr>
      </w:pPr>
      <w:r w:rsidRPr="00BF5169">
        <w:rPr>
          <w:sz w:val="22"/>
          <w:szCs w:val="22"/>
        </w:rPr>
        <w:t>4 dni robocze dla przesyłek najszybszej kategorii tzw. priorytetowych.</w:t>
      </w:r>
    </w:p>
    <w:p w:rsidR="00934FF4" w:rsidRPr="00BF5169" w:rsidRDefault="00934FF4" w:rsidP="00F011A8">
      <w:pPr>
        <w:ind w:left="720"/>
        <w:jc w:val="both"/>
        <w:rPr>
          <w:sz w:val="22"/>
          <w:szCs w:val="22"/>
          <w:u w:val="single"/>
        </w:rPr>
      </w:pPr>
    </w:p>
    <w:p w:rsidR="00934FF4" w:rsidRPr="00BF5169" w:rsidRDefault="00934FF4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Dla przesyłek za zwrotnym potwierdzeniem odbioru Wykonawca będzie doręczał do siedziby Zamawiającego pokwitowane przez odbiorcę potwierdzenie odbioru niezwłocznie po dokonaniu doręczenia przesyłki. </w:t>
      </w:r>
    </w:p>
    <w:p w:rsidR="00934FF4" w:rsidRPr="00BF5169" w:rsidRDefault="00934FF4" w:rsidP="00F011A8">
      <w:pPr>
        <w:pStyle w:val="ListParagraph"/>
        <w:rPr>
          <w:sz w:val="22"/>
          <w:szCs w:val="22"/>
        </w:rPr>
      </w:pPr>
    </w:p>
    <w:p w:rsidR="00934FF4" w:rsidRPr="00BF5169" w:rsidRDefault="00934FF4" w:rsidP="0032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Wykonawca zobowiązuje się do stosowania dwóch wzorów druków zwrotnego potwierdzenia:</w:t>
      </w:r>
    </w:p>
    <w:p w:rsidR="00934FF4" w:rsidRPr="00BF5169" w:rsidRDefault="00934FF4" w:rsidP="00BE1C19">
      <w:pPr>
        <w:pStyle w:val="ListParagraph"/>
        <w:numPr>
          <w:ilvl w:val="0"/>
          <w:numId w:val="7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Standardowy - Wykonawca zapewni Zamawiającemu standardowe formularze potwierdzenia odbioru stosowane do doręczeń. Formularze będą dostarczane Zamawiającemu po wcześniejszym pisemnym złożeniu zapotrzebowania.</w:t>
      </w:r>
    </w:p>
    <w:p w:rsidR="00934FF4" w:rsidRPr="00BF5169" w:rsidRDefault="00934FF4" w:rsidP="00BE1C19">
      <w:pPr>
        <w:pStyle w:val="ListParagraph"/>
        <w:numPr>
          <w:ilvl w:val="0"/>
          <w:numId w:val="7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Druk doręczenia wg KPA – formularz zapewniany przez Zamawiającego o zatwierdzonym wzorze zgodnie z dołączonym wydrukiem.</w:t>
      </w:r>
    </w:p>
    <w:p w:rsidR="00934FF4" w:rsidRPr="00BF5169" w:rsidRDefault="00934FF4" w:rsidP="00F011A8">
      <w:pPr>
        <w:pStyle w:val="ListParagraph"/>
        <w:rPr>
          <w:sz w:val="22"/>
          <w:szCs w:val="22"/>
        </w:rPr>
      </w:pPr>
    </w:p>
    <w:p w:rsidR="00934FF4" w:rsidRPr="00BF5169" w:rsidRDefault="00934FF4" w:rsidP="00A21955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Przesyłki odebrane przez wykonawcę od Zamawiającego przewożone będą do siedziby Wykonawcy w dniu odbioru i w tym samym dniu następuje ich nadanie z zastrzeżeniem, że w przypadku uzasadnionych zastrzeżeń w stosunku do już odebranych przesyłek (np. nieprawidłowe opakowanie, brak pełnego adresu, niezgodność wpisu w dokumentach nadawczych z wpisami na przesyłkach, brak znaków opłaty itp.) Wykonawca bez zbędnej zwłoki wyjaśnia je z Zamawiającym. Brak możliwości wyjaśnienia zastrzeżeń, o których mowa wyżej lub ich usunięcia w dniu obioru przesyłek od Zamawiającego powoduje, iż nadanie przesyłek przez Wykonawcę nastąpi w dniu następnym lub po ich całkowitym usunięciu przez Zamawiającego.</w:t>
      </w:r>
    </w:p>
    <w:p w:rsidR="00934FF4" w:rsidRPr="00BF5169" w:rsidRDefault="00934FF4" w:rsidP="00636F69">
      <w:pPr>
        <w:jc w:val="both"/>
        <w:rPr>
          <w:sz w:val="22"/>
          <w:szCs w:val="22"/>
        </w:rPr>
      </w:pPr>
    </w:p>
    <w:p w:rsidR="00934FF4" w:rsidRPr="00BF5169" w:rsidRDefault="00934FF4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W ramach świadczenia usług pocztowych Wykonawca zobowiązany będzie do wykonywania m.in. następujących czynności:</w:t>
      </w:r>
    </w:p>
    <w:p w:rsidR="00934FF4" w:rsidRPr="00BF5169" w:rsidRDefault="00934FF4" w:rsidP="00EB5597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Odbierania przesyłek raz dziennie w dni robocze od poniedziałku do piątku między godziną 8:30 a 10:00 z:</w:t>
      </w:r>
    </w:p>
    <w:p w:rsidR="00934FF4" w:rsidRPr="00BF5169" w:rsidRDefault="00934FF4" w:rsidP="00EB5597">
      <w:pPr>
        <w:numPr>
          <w:ilvl w:val="0"/>
          <w:numId w:val="12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siedziby Zamawiającego w Bydgoszczy przy ul. Toruńskiej 147, Sekretariat, pokój nr 207,</w:t>
      </w:r>
    </w:p>
    <w:p w:rsidR="00934FF4" w:rsidRPr="00BF5169" w:rsidRDefault="00934FF4" w:rsidP="00EB5597">
      <w:pPr>
        <w:numPr>
          <w:ilvl w:val="0"/>
          <w:numId w:val="12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filii w Koronowie przy ul. Szosa Kotomierska 3,</w:t>
      </w:r>
    </w:p>
    <w:p w:rsidR="00934FF4" w:rsidRPr="00BF5169" w:rsidRDefault="00934FF4" w:rsidP="0002067F">
      <w:pPr>
        <w:numPr>
          <w:ilvl w:val="0"/>
          <w:numId w:val="12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filii w Solcu Kujawskim przy ul. 23 stycznia 14a,</w:t>
      </w:r>
    </w:p>
    <w:p w:rsidR="00934FF4" w:rsidRPr="00BF5169" w:rsidRDefault="00934FF4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Potwierdzania każdorazowo przyjętych do wysłania przesyłek pieczęcią, podpisem i datą w pocztowej książce nadawczej oraz na przygotowanym przez Zamawiającego zestawieniu ilościowym według poszczególnych kategorii wagowych dla przesyłek rejestrowanych oraz na zestawieniu ilościowym przesyłek zwykłych - nierejestrowanych. Odbiór przesyłek potwierdzać będzie upoważniony przedstawiciel Wykonawcy,</w:t>
      </w:r>
    </w:p>
    <w:p w:rsidR="00934FF4" w:rsidRPr="00BF5169" w:rsidRDefault="00934FF4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Zwrotu książki nadawczej oraz zestawienia ilościowego nadanych przesyłek w dniu następnym, w godzinach dostarczania do Zamawiającego przesyłek,</w:t>
      </w:r>
    </w:p>
    <w:p w:rsidR="00934FF4" w:rsidRPr="00BF5169" w:rsidRDefault="00934FF4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W przypadku uszkodzenia przesyłki Wykonawca ma obowiązek ją zabezpieczyć oraz nanieść adnotację z informacją o osobie dokonującej zabezpieczenia.</w:t>
      </w:r>
    </w:p>
    <w:p w:rsidR="00934FF4" w:rsidRPr="00BF5169" w:rsidRDefault="00934FF4" w:rsidP="00EB5597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Dostarczania przesyłek adresowanych do Zamawiającego nadanych w placówkach Wykonawcy raz dziennie w dni robocze od poniedziałku do piątku między godziną 8:30 a 10:00 do:</w:t>
      </w:r>
    </w:p>
    <w:p w:rsidR="00934FF4" w:rsidRPr="00BF5169" w:rsidRDefault="00934FF4" w:rsidP="00EB5597">
      <w:pPr>
        <w:numPr>
          <w:ilvl w:val="0"/>
          <w:numId w:val="13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siedziby Zamawiającego w Bydgoszczy przy ul. Toruńskiej 147, Sekretariat, pokój nr 207,</w:t>
      </w:r>
    </w:p>
    <w:p w:rsidR="00934FF4" w:rsidRPr="00BF5169" w:rsidRDefault="00934FF4" w:rsidP="00EB5597">
      <w:pPr>
        <w:numPr>
          <w:ilvl w:val="0"/>
          <w:numId w:val="13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filii w Koronowie przy ul. Szosa Kotomierska 3,</w:t>
      </w:r>
    </w:p>
    <w:p w:rsidR="00934FF4" w:rsidRPr="00BF5169" w:rsidRDefault="00934FF4" w:rsidP="00190EF9">
      <w:pPr>
        <w:numPr>
          <w:ilvl w:val="0"/>
          <w:numId w:val="13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filii w Solcu Kujawskim przy ul. 23 stycznia 14a.</w:t>
      </w:r>
    </w:p>
    <w:p w:rsidR="00934FF4" w:rsidRPr="00BF5169" w:rsidRDefault="00934FF4" w:rsidP="00190EF9">
      <w:pPr>
        <w:ind w:left="1134"/>
        <w:jc w:val="both"/>
        <w:rPr>
          <w:sz w:val="22"/>
          <w:szCs w:val="22"/>
        </w:rPr>
      </w:pPr>
    </w:p>
    <w:p w:rsidR="00934FF4" w:rsidRPr="00BF5169" w:rsidRDefault="00934FF4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Zamawiający nie dopuszcza jakiejkolwiek ingerencji przez Wykonawcę w zewnętrzne opakowanie przesyłki mogące naruszać jej zawartość oraz pierwotny format, kształt lub wagę. </w:t>
      </w:r>
    </w:p>
    <w:p w:rsidR="00934FF4" w:rsidRPr="00BF5169" w:rsidRDefault="00934FF4" w:rsidP="00636F69">
      <w:pPr>
        <w:jc w:val="both"/>
        <w:rPr>
          <w:sz w:val="22"/>
          <w:szCs w:val="22"/>
        </w:rPr>
      </w:pPr>
    </w:p>
    <w:p w:rsidR="00934FF4" w:rsidRPr="00BF5169" w:rsidRDefault="00934FF4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Wykonawca jest odpowiedzialny za wykonanie prawidłowego, zgodnego ze stanem faktycznym, opisu na formularzach potwierdzenia odbioru stosowanych do doręczeń, o których mowa w pkt 9, w szczególności:</w:t>
      </w:r>
    </w:p>
    <w:p w:rsidR="00934FF4" w:rsidRPr="00BF5169" w:rsidRDefault="00934FF4" w:rsidP="006F2AEA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w przypadku doręczenia przesyłki – do uzyskania od odbiorcy pokwitowania odbioru przesyłki poprzez umieszczenie daty jej odbioru i czytelnego podpisu odbiorcy oraz do wskazania osoby, której doręczono przesyłkę,</w:t>
      </w:r>
    </w:p>
    <w:p w:rsidR="00934FF4" w:rsidRPr="00BF5169" w:rsidRDefault="00934FF4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w przypadku niemożności doręczenia przesyłki (nieobecność adresata) – pozostawienia  zawiadomienia z informacją o możliwości jej odbioru w terminie 7 dni licząc od dnia pozostawienia zawiadomienia i wskazania punktu odbioru, w którym pozostawiono przesyłkę do dyspozycji adresata i odnotowania daty jej pozostawienia, będącej zarazem datą pozostawienia pierwszego awizo,</w:t>
      </w:r>
    </w:p>
    <w:p w:rsidR="00934FF4" w:rsidRPr="00BF5169" w:rsidRDefault="00934FF4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w przypadku niepodjęcia przesyłki w terminie 7 dni od daty pozostawienia pierwszego awizo – pozostawienia powtórnego zawiadomienia o możliwości odbioru przesyłki w terminie nie dłuższym niż czternaście dni od daty pierwszego zawiadomienia,</w:t>
      </w:r>
    </w:p>
    <w:p w:rsidR="00934FF4" w:rsidRPr="00BF5169" w:rsidRDefault="00934FF4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w przypadku zwrotu przesyłki do nadawcy – do wskazania powodu zwrotu poprzez oznaczenie odpowiedniego pola oraz do odnotowania daty zwrotu,</w:t>
      </w:r>
    </w:p>
    <w:p w:rsidR="00934FF4" w:rsidRPr="00BF5169" w:rsidRDefault="00934FF4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do umieszczenia daty oraz złożenia podpisu przez osobę doręczającą lub wydającą przesyłkę (podpis powinien umożliwiać identyfikację tej osoby).</w:t>
      </w:r>
    </w:p>
    <w:p w:rsidR="00934FF4" w:rsidRPr="00BF5169" w:rsidRDefault="00934FF4" w:rsidP="00F011A8">
      <w:pPr>
        <w:ind w:left="720"/>
        <w:jc w:val="both"/>
        <w:rPr>
          <w:sz w:val="22"/>
          <w:szCs w:val="22"/>
        </w:rPr>
      </w:pPr>
    </w:p>
    <w:p w:rsidR="00934FF4" w:rsidRPr="00BF5169" w:rsidRDefault="00934FF4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Usługę pocztową w zakresie przesyłki rejestrowanej uważa się za niewykonaną, jeżeli jej doręczenie lub zawiadomienie o próbie jej doręczenia nie nastąpiło w terminie 14 dni od dnia jej nadania. Do okresu, o którym mowa powyżej nie wlicza się dni ustawowo wolnych od pracy.</w:t>
      </w:r>
    </w:p>
    <w:p w:rsidR="00934FF4" w:rsidRPr="00BF5169" w:rsidRDefault="00934FF4" w:rsidP="00636F69">
      <w:pPr>
        <w:jc w:val="both"/>
        <w:rPr>
          <w:sz w:val="22"/>
          <w:szCs w:val="22"/>
        </w:rPr>
      </w:pPr>
    </w:p>
    <w:p w:rsidR="00934FF4" w:rsidRPr="00BF5169" w:rsidRDefault="00934FF4" w:rsidP="00636F69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W przypadku realizacji niniejszego zamówienia przez Wykonawcę nie będącego operatorem wyznaczonym Zamawiający zobowiązuje się do ewidencjonowania i znakowania w umówiony sposób przesyłek, dla których wymaga się aby ich nadanie skutkowało zachowaniem terminów, o których mowa m.in. w ustawie z dnia 14 czerwca 1960 r. - Kodeks postępowania administracyjnego (Dz. U. z 201</w:t>
      </w:r>
      <w:r>
        <w:rPr>
          <w:sz w:val="22"/>
          <w:szCs w:val="22"/>
        </w:rPr>
        <w:t>6</w:t>
      </w:r>
      <w:r w:rsidRPr="00BF5169">
        <w:rPr>
          <w:sz w:val="22"/>
          <w:szCs w:val="22"/>
        </w:rPr>
        <w:t xml:space="preserve"> r., poz. </w:t>
      </w:r>
      <w:r>
        <w:rPr>
          <w:sz w:val="22"/>
          <w:szCs w:val="22"/>
        </w:rPr>
        <w:t>23</w:t>
      </w:r>
      <w:r w:rsidRPr="00BF5169">
        <w:rPr>
          <w:sz w:val="22"/>
          <w:szCs w:val="22"/>
        </w:rPr>
        <w:t>).</w:t>
      </w:r>
    </w:p>
    <w:p w:rsidR="00934FF4" w:rsidRPr="00BF5169" w:rsidRDefault="00934FF4" w:rsidP="00F011A8">
      <w:pPr>
        <w:ind w:left="720"/>
        <w:jc w:val="both"/>
        <w:rPr>
          <w:sz w:val="22"/>
          <w:szCs w:val="22"/>
        </w:rPr>
      </w:pPr>
    </w:p>
    <w:p w:rsidR="00934FF4" w:rsidRPr="00BF5169" w:rsidRDefault="00934FF4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Zamawiający wymaga, aby Wykonawca dysponował placówką nadawczą w Bydgoszczy oraz w Solcu Kujawskim oraz Koronowie. Zamawiający wymaga również, aby punkty odbioru niedoręczonych pod adres przesyłek (awizowanych) znajdowały się na terenie każdej gminy i miasta na terytorium Rzeczypospolitej Polskiej. Każda jednostka (punkt odbioru) Wykonawcy musi spełniać następujące warunki:</w:t>
      </w:r>
    </w:p>
    <w:p w:rsidR="00934FF4" w:rsidRPr="00BF5169" w:rsidRDefault="00934FF4" w:rsidP="006F2AEA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czynna we wszystkie dni robocze od poniedziałku do piątku, z wyjątkiem dni ustawowo wolnych od pracy, minimum 4 godziny w ciągu dnia, w godzinach określonych przez wykonawcę pomiędzy od 8:00 do 18:00.</w:t>
      </w:r>
    </w:p>
    <w:p w:rsidR="00934FF4" w:rsidRPr="00BF5169" w:rsidRDefault="00934FF4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oznakowana w sposób widoczny szyldem z nazwą bądź logo Wykonawcy umieszczonym w obrębie witryny jednoznacznie wskazującym jednostkę Wykonawcy,</w:t>
      </w:r>
    </w:p>
    <w:p w:rsidR="00934FF4" w:rsidRPr="00BF5169" w:rsidRDefault="00934FF4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gdy znajduje się w lokalu, w którym prowadzona jest inna działalność gospodarcza, musi posiadać wyodrębnione stanowisko obsługi klientów w zakresie usług pocztowych, oznakowane w sposób wi</w:t>
      </w:r>
      <w:r>
        <w:rPr>
          <w:sz w:val="22"/>
          <w:szCs w:val="22"/>
        </w:rPr>
        <w:t>doczny nazwą lub logo Wykonawcy.</w:t>
      </w:r>
    </w:p>
    <w:p w:rsidR="00934FF4" w:rsidRDefault="00934FF4" w:rsidP="00F011A8">
      <w:pPr>
        <w:tabs>
          <w:tab w:val="left" w:pos="15"/>
          <w:tab w:val="left" w:pos="225"/>
        </w:tabs>
        <w:spacing w:line="200" w:lineRule="atLeast"/>
        <w:jc w:val="both"/>
        <w:rPr>
          <w:sz w:val="22"/>
          <w:szCs w:val="22"/>
        </w:rPr>
      </w:pPr>
    </w:p>
    <w:p w:rsidR="00934FF4" w:rsidRDefault="00934FF4" w:rsidP="00F011A8">
      <w:pPr>
        <w:tabs>
          <w:tab w:val="left" w:pos="15"/>
          <w:tab w:val="left" w:pos="225"/>
        </w:tabs>
        <w:spacing w:line="200" w:lineRule="atLeast"/>
        <w:jc w:val="both"/>
        <w:rPr>
          <w:sz w:val="22"/>
          <w:szCs w:val="22"/>
        </w:rPr>
      </w:pPr>
    </w:p>
    <w:p w:rsidR="00934FF4" w:rsidRDefault="00934FF4" w:rsidP="00F011A8">
      <w:pPr>
        <w:tabs>
          <w:tab w:val="left" w:pos="15"/>
          <w:tab w:val="left" w:pos="225"/>
        </w:tabs>
        <w:spacing w:line="200" w:lineRule="atLeast"/>
        <w:jc w:val="both"/>
        <w:rPr>
          <w:sz w:val="22"/>
          <w:szCs w:val="22"/>
        </w:rPr>
      </w:pPr>
    </w:p>
    <w:p w:rsidR="00934FF4" w:rsidRDefault="00934FF4" w:rsidP="00F011A8">
      <w:pPr>
        <w:tabs>
          <w:tab w:val="left" w:pos="15"/>
          <w:tab w:val="left" w:pos="225"/>
        </w:tabs>
        <w:spacing w:line="200" w:lineRule="atLeast"/>
        <w:jc w:val="both"/>
        <w:rPr>
          <w:sz w:val="22"/>
          <w:szCs w:val="22"/>
        </w:rPr>
      </w:pPr>
    </w:p>
    <w:p w:rsidR="00934FF4" w:rsidRDefault="00934FF4" w:rsidP="00F011A8">
      <w:pPr>
        <w:tabs>
          <w:tab w:val="left" w:pos="15"/>
          <w:tab w:val="left" w:pos="225"/>
        </w:tabs>
        <w:spacing w:line="200" w:lineRule="atLeast"/>
        <w:jc w:val="both"/>
        <w:rPr>
          <w:sz w:val="22"/>
          <w:szCs w:val="22"/>
        </w:rPr>
      </w:pPr>
    </w:p>
    <w:p w:rsidR="00934FF4" w:rsidRPr="00BF5169" w:rsidRDefault="00934FF4" w:rsidP="00F011A8">
      <w:pPr>
        <w:tabs>
          <w:tab w:val="left" w:pos="15"/>
          <w:tab w:val="left" w:pos="225"/>
        </w:tabs>
        <w:spacing w:line="200" w:lineRule="atLeast"/>
        <w:jc w:val="both"/>
        <w:rPr>
          <w:sz w:val="22"/>
          <w:szCs w:val="22"/>
        </w:rPr>
      </w:pPr>
    </w:p>
    <w:p w:rsidR="00934FF4" w:rsidRPr="00BF5169" w:rsidRDefault="00934FF4" w:rsidP="002B6449">
      <w:pPr>
        <w:numPr>
          <w:ilvl w:val="0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Do obowiązków Zamawiającego należeć będzie:</w:t>
      </w:r>
    </w:p>
    <w:p w:rsidR="00934FF4" w:rsidRPr="00BF5169" w:rsidRDefault="00934FF4" w:rsidP="002B6449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umieszczenie na przesyłkach w sposób trwały i czytelny:</w:t>
      </w:r>
    </w:p>
    <w:p w:rsidR="00934FF4" w:rsidRPr="00BF5169" w:rsidRDefault="00934FF4" w:rsidP="002B6449">
      <w:pPr>
        <w:numPr>
          <w:ilvl w:val="0"/>
          <w:numId w:val="11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informacji jednoznacznie identyfikujących adresata i nadawcę,</w:t>
      </w:r>
    </w:p>
    <w:p w:rsidR="00934FF4" w:rsidRPr="00BF5169" w:rsidRDefault="00934FF4" w:rsidP="00903D64">
      <w:pPr>
        <w:numPr>
          <w:ilvl w:val="0"/>
          <w:numId w:val="11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 xml:space="preserve">rodzaj przesyłki (priorytet,  ze zwrotnym potwierdzeniem odbioru) na stronie adresowej przesyłki, </w:t>
      </w:r>
    </w:p>
    <w:p w:rsidR="00934FF4" w:rsidRPr="00BF5169" w:rsidRDefault="00934FF4" w:rsidP="002B6449">
      <w:pPr>
        <w:numPr>
          <w:ilvl w:val="0"/>
          <w:numId w:val="11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pełną nazwę i adres Zamawiającego,</w:t>
      </w:r>
    </w:p>
    <w:p w:rsidR="00934FF4" w:rsidRPr="00BF5169" w:rsidRDefault="00934FF4" w:rsidP="002B6449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nadanie przesyłek w stanie uporządkowanym przez co należy rozumieć:</w:t>
      </w:r>
    </w:p>
    <w:p w:rsidR="00934FF4" w:rsidRPr="00BF5169" w:rsidRDefault="00934FF4" w:rsidP="002B6449">
      <w:pPr>
        <w:numPr>
          <w:ilvl w:val="2"/>
          <w:numId w:val="9"/>
        </w:numPr>
        <w:tabs>
          <w:tab w:val="left" w:pos="15"/>
          <w:tab w:val="left" w:pos="225"/>
        </w:tabs>
        <w:spacing w:line="200" w:lineRule="atLeast"/>
        <w:jc w:val="both"/>
        <w:rPr>
          <w:sz w:val="22"/>
          <w:szCs w:val="22"/>
        </w:rPr>
      </w:pPr>
      <w:r w:rsidRPr="00BF5169">
        <w:rPr>
          <w:sz w:val="22"/>
          <w:szCs w:val="22"/>
        </w:rPr>
        <w:t>dla przesyłek rejestrowanych: wpisanie każdej przesyłki do książki nadawczej, której każda strona będzie zawierała  kopię</w:t>
      </w:r>
      <w:r w:rsidRPr="00BF5169">
        <w:rPr>
          <w:sz w:val="22"/>
          <w:szCs w:val="22"/>
          <w:lang w:eastAsia="en-US"/>
        </w:rPr>
        <w:t xml:space="preserve"> </w:t>
      </w:r>
      <w:r w:rsidRPr="00BF5169">
        <w:rPr>
          <w:sz w:val="22"/>
          <w:szCs w:val="22"/>
        </w:rPr>
        <w:t>oraz przygotowanie zestawienia ilościowego według poszczególnych kategorii wagowych nadanych przesyłek według wzoru druku Zamawiającego, zgodnego z wymogami Wykonawcy. Oryginalne strony pocztowej książki nadawczej oraz zestawienia nadanych przesyłek będą przeznaczone dla Wykonawcy, a kopie stanowić będą dla Zamawiającego potwierdzenie nadanej partii przesyłek,</w:t>
      </w:r>
    </w:p>
    <w:p w:rsidR="00934FF4" w:rsidRPr="00BF5169" w:rsidRDefault="00934FF4" w:rsidP="002B6449">
      <w:pPr>
        <w:numPr>
          <w:ilvl w:val="2"/>
          <w:numId w:val="9"/>
        </w:numPr>
        <w:tabs>
          <w:tab w:val="left" w:pos="15"/>
          <w:tab w:val="left" w:pos="225"/>
        </w:tabs>
        <w:spacing w:line="200" w:lineRule="atLeast"/>
        <w:jc w:val="both"/>
        <w:rPr>
          <w:sz w:val="22"/>
          <w:szCs w:val="22"/>
        </w:rPr>
      </w:pPr>
      <w:r w:rsidRPr="00BF5169">
        <w:rPr>
          <w:sz w:val="22"/>
          <w:szCs w:val="22"/>
        </w:rPr>
        <w:t>dla przesyłek zwykłych – zestawienie ilościowe przesyłek w dwóch egzemplarzach, oryginał dla Wykonawcy, kopia stanowić będzie dla Zamawiającego potwierdzenie nadanej partii przesyłek</w:t>
      </w:r>
    </w:p>
    <w:p w:rsidR="00934FF4" w:rsidRPr="00BF5169" w:rsidRDefault="00934FF4" w:rsidP="002B6449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opakowanie przesyłek listowych w sposób umożliwiający Wykonawcy doręczenie bez ubytku i uszkodzenia do miejsca zgodnie z adresem przeznaczenia. Opakowanie przesyłek listowych stanowi zaklejona koperta Zamawiającego. Natomiast wszelkie oznaczenia przesyłek rejestrowanych muszą być zapewnione przez Wykonawcę.</w:t>
      </w:r>
    </w:p>
    <w:p w:rsidR="00934FF4" w:rsidRPr="00BF5169" w:rsidRDefault="00934FF4" w:rsidP="006F2AEA">
      <w:pPr>
        <w:numPr>
          <w:ilvl w:val="1"/>
          <w:numId w:val="9"/>
        </w:numPr>
        <w:jc w:val="both"/>
        <w:rPr>
          <w:sz w:val="22"/>
          <w:szCs w:val="22"/>
        </w:rPr>
      </w:pPr>
      <w:r w:rsidRPr="00BF5169">
        <w:rPr>
          <w:sz w:val="22"/>
          <w:szCs w:val="22"/>
        </w:rPr>
        <w:t>umieszczanie na stronie adresowej przesyłek, w miejscu przeznaczonym na opłatę pieczęci o treści wskazanej przez Wykonawcę.</w:t>
      </w:r>
    </w:p>
    <w:p w:rsidR="00934FF4" w:rsidRPr="00BF5169" w:rsidRDefault="00934FF4" w:rsidP="009856BA">
      <w:pPr>
        <w:ind w:left="1080"/>
        <w:jc w:val="both"/>
        <w:rPr>
          <w:sz w:val="22"/>
          <w:szCs w:val="22"/>
        </w:rPr>
      </w:pPr>
    </w:p>
    <w:p w:rsidR="00934FF4" w:rsidRPr="00BF5169" w:rsidRDefault="00934FF4" w:rsidP="00F011A8">
      <w:pPr>
        <w:ind w:left="720"/>
        <w:jc w:val="both"/>
        <w:rPr>
          <w:sz w:val="22"/>
          <w:szCs w:val="22"/>
        </w:rPr>
      </w:pPr>
    </w:p>
    <w:p w:rsidR="00934FF4" w:rsidRPr="00BF5169" w:rsidRDefault="00934FF4" w:rsidP="00F011A8">
      <w:pPr>
        <w:tabs>
          <w:tab w:val="left" w:pos="-360"/>
          <w:tab w:val="left" w:pos="-150"/>
          <w:tab w:val="left" w:pos="63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</w:p>
    <w:p w:rsidR="00934FF4" w:rsidRPr="00BF5169" w:rsidRDefault="00934FF4" w:rsidP="002B6449">
      <w:pPr>
        <w:tabs>
          <w:tab w:val="left" w:pos="360"/>
        </w:tabs>
        <w:spacing w:line="200" w:lineRule="atLeast"/>
        <w:jc w:val="both"/>
        <w:rPr>
          <w:sz w:val="22"/>
          <w:szCs w:val="22"/>
        </w:rPr>
      </w:pPr>
    </w:p>
    <w:sectPr w:rsidR="00934FF4" w:rsidRPr="00BF5169" w:rsidSect="00905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61CCF"/>
    <w:multiLevelType w:val="hybridMultilevel"/>
    <w:tmpl w:val="989075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C84F1D"/>
    <w:multiLevelType w:val="hybridMultilevel"/>
    <w:tmpl w:val="71149CE2"/>
    <w:lvl w:ilvl="0" w:tplc="524A50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34126"/>
    <w:multiLevelType w:val="hybridMultilevel"/>
    <w:tmpl w:val="992EF8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B54EA4"/>
    <w:multiLevelType w:val="hybridMultilevel"/>
    <w:tmpl w:val="3C1A2680"/>
    <w:lvl w:ilvl="0" w:tplc="597C803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D542586"/>
    <w:multiLevelType w:val="hybridMultilevel"/>
    <w:tmpl w:val="D08E75C0"/>
    <w:lvl w:ilvl="0" w:tplc="82E0444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431033C"/>
    <w:multiLevelType w:val="hybridMultilevel"/>
    <w:tmpl w:val="8020E194"/>
    <w:lvl w:ilvl="0" w:tplc="597C803A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6">
    <w:nsid w:val="3AA05E85"/>
    <w:multiLevelType w:val="hybridMultilevel"/>
    <w:tmpl w:val="C064403E"/>
    <w:lvl w:ilvl="0" w:tplc="597C803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8E581E"/>
    <w:multiLevelType w:val="hybridMultilevel"/>
    <w:tmpl w:val="681678DC"/>
    <w:lvl w:ilvl="0" w:tplc="597C803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086274C"/>
    <w:multiLevelType w:val="hybridMultilevel"/>
    <w:tmpl w:val="A3A8F224"/>
    <w:lvl w:ilvl="0" w:tplc="597C803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A391EC8"/>
    <w:multiLevelType w:val="hybridMultilevel"/>
    <w:tmpl w:val="6E2295F2"/>
    <w:lvl w:ilvl="0" w:tplc="E29AF0C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64090B65"/>
    <w:multiLevelType w:val="hybridMultilevel"/>
    <w:tmpl w:val="6E2295F2"/>
    <w:lvl w:ilvl="0" w:tplc="E29AF0C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67EB62AC"/>
    <w:multiLevelType w:val="hybridMultilevel"/>
    <w:tmpl w:val="366EA426"/>
    <w:lvl w:ilvl="0" w:tplc="597C803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D7E4E7E"/>
    <w:multiLevelType w:val="hybridMultilevel"/>
    <w:tmpl w:val="4E28D530"/>
    <w:lvl w:ilvl="0" w:tplc="5FD4A02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E5D43AF"/>
    <w:multiLevelType w:val="hybridMultilevel"/>
    <w:tmpl w:val="CB6EEFF2"/>
    <w:lvl w:ilvl="0" w:tplc="F50447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9BAB22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F5C6257"/>
    <w:multiLevelType w:val="hybridMultilevel"/>
    <w:tmpl w:val="99A245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0"/>
  </w:num>
  <w:num w:numId="3">
    <w:abstractNumId w:val="2"/>
  </w:num>
  <w:num w:numId="4">
    <w:abstractNumId w:val="1"/>
  </w:num>
  <w:num w:numId="5">
    <w:abstractNumId w:val="9"/>
  </w:num>
  <w:num w:numId="6">
    <w:abstractNumId w:val="4"/>
  </w:num>
  <w:num w:numId="7">
    <w:abstractNumId w:val="12"/>
  </w:num>
  <w:num w:numId="8">
    <w:abstractNumId w:val="10"/>
  </w:num>
  <w:num w:numId="9">
    <w:abstractNumId w:val="14"/>
  </w:num>
  <w:num w:numId="10">
    <w:abstractNumId w:val="5"/>
  </w:num>
  <w:num w:numId="11">
    <w:abstractNumId w:val="6"/>
  </w:num>
  <w:num w:numId="12">
    <w:abstractNumId w:val="3"/>
  </w:num>
  <w:num w:numId="13">
    <w:abstractNumId w:val="7"/>
  </w:num>
  <w:num w:numId="14">
    <w:abstractNumId w:val="8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11A8"/>
    <w:rsid w:val="00003620"/>
    <w:rsid w:val="0002067F"/>
    <w:rsid w:val="00022B18"/>
    <w:rsid w:val="00032813"/>
    <w:rsid w:val="00047479"/>
    <w:rsid w:val="000E3ED8"/>
    <w:rsid w:val="000F4026"/>
    <w:rsid w:val="00101DDB"/>
    <w:rsid w:val="00122A3E"/>
    <w:rsid w:val="00147CE0"/>
    <w:rsid w:val="00187E4A"/>
    <w:rsid w:val="00190EF9"/>
    <w:rsid w:val="001B6CA6"/>
    <w:rsid w:val="001D5A75"/>
    <w:rsid w:val="001E3CF3"/>
    <w:rsid w:val="0020086D"/>
    <w:rsid w:val="002235CC"/>
    <w:rsid w:val="0022670E"/>
    <w:rsid w:val="002466D0"/>
    <w:rsid w:val="00251CD3"/>
    <w:rsid w:val="00265574"/>
    <w:rsid w:val="00274E8E"/>
    <w:rsid w:val="002B6449"/>
    <w:rsid w:val="002D20C1"/>
    <w:rsid w:val="002E1845"/>
    <w:rsid w:val="0031175A"/>
    <w:rsid w:val="00320B59"/>
    <w:rsid w:val="003370AC"/>
    <w:rsid w:val="0036156E"/>
    <w:rsid w:val="00362C7E"/>
    <w:rsid w:val="003726C0"/>
    <w:rsid w:val="003E43CF"/>
    <w:rsid w:val="004155A9"/>
    <w:rsid w:val="00431472"/>
    <w:rsid w:val="0043766C"/>
    <w:rsid w:val="00450999"/>
    <w:rsid w:val="004677ED"/>
    <w:rsid w:val="00497BAE"/>
    <w:rsid w:val="004B25D4"/>
    <w:rsid w:val="004B3E08"/>
    <w:rsid w:val="004F304E"/>
    <w:rsid w:val="0055371A"/>
    <w:rsid w:val="005C285F"/>
    <w:rsid w:val="005C5292"/>
    <w:rsid w:val="00620FDF"/>
    <w:rsid w:val="00636F69"/>
    <w:rsid w:val="00656DA0"/>
    <w:rsid w:val="00664CC1"/>
    <w:rsid w:val="00673E90"/>
    <w:rsid w:val="00676CB4"/>
    <w:rsid w:val="006935E8"/>
    <w:rsid w:val="00697679"/>
    <w:rsid w:val="006A064D"/>
    <w:rsid w:val="006A5C53"/>
    <w:rsid w:val="006A78E9"/>
    <w:rsid w:val="006C410D"/>
    <w:rsid w:val="006F2AEA"/>
    <w:rsid w:val="007746E7"/>
    <w:rsid w:val="0078337C"/>
    <w:rsid w:val="00790F42"/>
    <w:rsid w:val="007936E7"/>
    <w:rsid w:val="007C152D"/>
    <w:rsid w:val="007E1EF1"/>
    <w:rsid w:val="00816E5A"/>
    <w:rsid w:val="00817E8F"/>
    <w:rsid w:val="00831DA9"/>
    <w:rsid w:val="0088586A"/>
    <w:rsid w:val="008B5905"/>
    <w:rsid w:val="008D5398"/>
    <w:rsid w:val="008D7A2B"/>
    <w:rsid w:val="008E47B3"/>
    <w:rsid w:val="00903D64"/>
    <w:rsid w:val="00905213"/>
    <w:rsid w:val="009062A6"/>
    <w:rsid w:val="00910134"/>
    <w:rsid w:val="00934FF4"/>
    <w:rsid w:val="00947873"/>
    <w:rsid w:val="009856BA"/>
    <w:rsid w:val="009A15A1"/>
    <w:rsid w:val="009B2A44"/>
    <w:rsid w:val="009B7B9A"/>
    <w:rsid w:val="009F4E84"/>
    <w:rsid w:val="00A21955"/>
    <w:rsid w:val="00A25AFD"/>
    <w:rsid w:val="00AB089B"/>
    <w:rsid w:val="00AC6CB5"/>
    <w:rsid w:val="00AE00EE"/>
    <w:rsid w:val="00B327E3"/>
    <w:rsid w:val="00B32D1E"/>
    <w:rsid w:val="00B34F3E"/>
    <w:rsid w:val="00B378C1"/>
    <w:rsid w:val="00B42EDA"/>
    <w:rsid w:val="00B725B0"/>
    <w:rsid w:val="00B814C4"/>
    <w:rsid w:val="00BA7D5F"/>
    <w:rsid w:val="00BE1C19"/>
    <w:rsid w:val="00BE4D56"/>
    <w:rsid w:val="00BE681B"/>
    <w:rsid w:val="00BF5169"/>
    <w:rsid w:val="00C0205E"/>
    <w:rsid w:val="00C03E66"/>
    <w:rsid w:val="00C05545"/>
    <w:rsid w:val="00C20F96"/>
    <w:rsid w:val="00C4342D"/>
    <w:rsid w:val="00C54DD0"/>
    <w:rsid w:val="00C619A2"/>
    <w:rsid w:val="00C76FF7"/>
    <w:rsid w:val="00C97E70"/>
    <w:rsid w:val="00C97EC9"/>
    <w:rsid w:val="00CA60B2"/>
    <w:rsid w:val="00CB5191"/>
    <w:rsid w:val="00CB5D92"/>
    <w:rsid w:val="00D32B9C"/>
    <w:rsid w:val="00D43609"/>
    <w:rsid w:val="00D51F7C"/>
    <w:rsid w:val="00D6372F"/>
    <w:rsid w:val="00D716DC"/>
    <w:rsid w:val="00D928FB"/>
    <w:rsid w:val="00D96324"/>
    <w:rsid w:val="00DA0D36"/>
    <w:rsid w:val="00DA65CD"/>
    <w:rsid w:val="00DB6DA2"/>
    <w:rsid w:val="00DD3AE3"/>
    <w:rsid w:val="00DE00C9"/>
    <w:rsid w:val="00DE1AEF"/>
    <w:rsid w:val="00E36F3D"/>
    <w:rsid w:val="00E65128"/>
    <w:rsid w:val="00E7775B"/>
    <w:rsid w:val="00E916DB"/>
    <w:rsid w:val="00E93AA2"/>
    <w:rsid w:val="00E9593C"/>
    <w:rsid w:val="00EB5597"/>
    <w:rsid w:val="00EE6D7A"/>
    <w:rsid w:val="00EE7283"/>
    <w:rsid w:val="00EF5B11"/>
    <w:rsid w:val="00F011A8"/>
    <w:rsid w:val="00F06119"/>
    <w:rsid w:val="00F314E0"/>
    <w:rsid w:val="00F319D2"/>
    <w:rsid w:val="00F36EF5"/>
    <w:rsid w:val="00F816A3"/>
    <w:rsid w:val="00FC3E6C"/>
    <w:rsid w:val="00FF2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1A8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011A8"/>
    <w:pPr>
      <w:ind w:left="708"/>
    </w:pPr>
  </w:style>
  <w:style w:type="character" w:styleId="CommentReference">
    <w:name w:val="annotation reference"/>
    <w:basedOn w:val="DefaultParagraphFont"/>
    <w:uiPriority w:val="99"/>
    <w:semiHidden/>
    <w:rsid w:val="00DE1AE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E1A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E1AEF"/>
    <w:rPr>
      <w:rFonts w:ascii="Times New Roman" w:hAnsi="Times New Roman" w:cs="Times New Roman"/>
      <w:sz w:val="20"/>
      <w:szCs w:val="20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E1A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E1AE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E1A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1AEF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65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4</Pages>
  <Words>1606</Words>
  <Characters>9638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Znak: PUP - </dc:title>
  <dc:subject/>
  <dc:creator>dasale</dc:creator>
  <cp:keywords/>
  <dc:description/>
  <cp:lastModifiedBy>izpawl</cp:lastModifiedBy>
  <cp:revision>19</cp:revision>
  <cp:lastPrinted>2015-06-25T08:43:00Z</cp:lastPrinted>
  <dcterms:created xsi:type="dcterms:W3CDTF">2015-06-19T10:38:00Z</dcterms:created>
  <dcterms:modified xsi:type="dcterms:W3CDTF">2016-04-04T06:33:00Z</dcterms:modified>
</cp:coreProperties>
</file>